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2D15C">
      <w:pPr>
        <w:pStyle w:val="2"/>
        <w:spacing w:after="240"/>
        <w:rPr>
          <w:rFonts w:ascii="方正黑体简体" w:hAnsi="方正黑体简体" w:eastAsia="方正黑体简体" w:cs="方正黑体简体"/>
          <w:sz w:val="36"/>
          <w:szCs w:val="36"/>
        </w:rPr>
      </w:pPr>
      <w:bookmarkStart w:id="0" w:name="_Toc15378"/>
      <w:r>
        <w:rPr>
          <w:rFonts w:hint="eastAsia" w:ascii="方正黑体简体" w:hAnsi="方正黑体简体" w:eastAsia="方正黑体简体" w:cs="方正黑体简体"/>
          <w:sz w:val="36"/>
          <w:szCs w:val="36"/>
        </w:rPr>
        <w:t>后勤服务产业集团</w:t>
      </w:r>
      <w:bookmarkEnd w:id="0"/>
    </w:p>
    <w:tbl>
      <w:tblPr>
        <w:tblStyle w:val="3"/>
        <w:tblW w:w="8482" w:type="dxa"/>
        <w:jc w:val="center"/>
        <w:tblLayout w:type="fixed"/>
        <w:tblCellMar>
          <w:top w:w="0" w:type="dxa"/>
          <w:left w:w="108" w:type="dxa"/>
          <w:bottom w:w="0" w:type="dxa"/>
          <w:right w:w="108" w:type="dxa"/>
        </w:tblCellMar>
      </w:tblPr>
      <w:tblGrid>
        <w:gridCol w:w="709"/>
        <w:gridCol w:w="5646"/>
        <w:gridCol w:w="993"/>
        <w:gridCol w:w="1134"/>
      </w:tblGrid>
      <w:tr w14:paraId="2B8CCAF7">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5D69AFEC">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646"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F3502B6">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88ADF7A">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w:t>
            </w:r>
          </w:p>
          <w:p w14:paraId="100E5CD4">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期限</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91BF041">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71B986D6">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44C4FAE">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67B3E7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上级关于后勤管理工作需要贯彻执行的文件（针对本校，则永久保存；原件如在校办，由校办归档）</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448951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D115B54">
            <w:pPr>
              <w:widowControl/>
              <w:spacing w:line="360" w:lineRule="exact"/>
              <w:jc w:val="center"/>
              <w:rPr>
                <w:rFonts w:ascii="宋体" w:hAnsi="宋体" w:eastAsia="宋体" w:cs="宋体"/>
                <w:color w:val="000000"/>
                <w:kern w:val="0"/>
                <w:sz w:val="24"/>
                <w:szCs w:val="24"/>
              </w:rPr>
            </w:pPr>
          </w:p>
        </w:tc>
      </w:tr>
      <w:tr w14:paraId="52464867">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185AD57">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3F158C9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部门重要工作向学校、上级报送的请示、报告（原件如在校办，由校办归档）</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304EE6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36425CF">
            <w:pPr>
              <w:widowControl/>
              <w:spacing w:line="360" w:lineRule="exact"/>
              <w:jc w:val="center"/>
              <w:rPr>
                <w:rFonts w:ascii="宋体" w:hAnsi="宋体" w:eastAsia="宋体" w:cs="宋体"/>
                <w:color w:val="000000"/>
                <w:kern w:val="0"/>
                <w:sz w:val="24"/>
                <w:szCs w:val="24"/>
              </w:rPr>
            </w:pPr>
          </w:p>
        </w:tc>
      </w:tr>
      <w:tr w14:paraId="2237ED2C">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A1788BE">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0AA414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二级党组织和下设党支部设置以及委员会成员任职和分工等有关材料</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447505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8935840">
            <w:pPr>
              <w:widowControl/>
              <w:spacing w:line="360" w:lineRule="exact"/>
              <w:jc w:val="center"/>
              <w:rPr>
                <w:rFonts w:ascii="宋体" w:hAnsi="宋体" w:eastAsia="宋体" w:cs="宋体"/>
                <w:color w:val="000000"/>
                <w:kern w:val="0"/>
                <w:sz w:val="24"/>
                <w:szCs w:val="24"/>
              </w:rPr>
            </w:pPr>
          </w:p>
        </w:tc>
      </w:tr>
      <w:tr w14:paraId="4755982C">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9541793">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4</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9A018A9">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二级党组织和下设党支部开展选举的有关材料</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971C1FA">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9FA386A">
            <w:pPr>
              <w:widowControl/>
              <w:spacing w:line="360" w:lineRule="exact"/>
              <w:jc w:val="center"/>
              <w:rPr>
                <w:rFonts w:ascii="宋体" w:hAnsi="宋体" w:eastAsia="宋体" w:cs="宋体"/>
                <w:color w:val="000000"/>
                <w:kern w:val="0"/>
                <w:sz w:val="24"/>
                <w:szCs w:val="24"/>
              </w:rPr>
            </w:pPr>
          </w:p>
        </w:tc>
      </w:tr>
      <w:tr w14:paraId="3B80A2BE">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02906B18">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16587F3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党员名单</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3C9570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1C37D94">
            <w:pPr>
              <w:widowControl/>
              <w:spacing w:line="360" w:lineRule="exact"/>
              <w:jc w:val="center"/>
              <w:rPr>
                <w:rFonts w:ascii="宋体" w:hAnsi="宋体" w:eastAsia="宋体" w:cs="宋体"/>
                <w:color w:val="000000"/>
                <w:kern w:val="0"/>
                <w:sz w:val="24"/>
                <w:szCs w:val="24"/>
              </w:rPr>
            </w:pPr>
          </w:p>
        </w:tc>
      </w:tr>
      <w:tr w14:paraId="05A2A33B">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6574037">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2996508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展党员工作材料（包括积极分子、发展对象备案表，积极分子、发展对象、预备党员培训结业名单，党支部接收转正预备党员票决情况汇总表，党委接收和转正预备党员决议及附件，党总支、直属党支部报送审批接收和转正预备党员基本情况表）</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D4C855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F615FCF">
            <w:pPr>
              <w:widowControl/>
              <w:spacing w:line="360" w:lineRule="exact"/>
              <w:jc w:val="center"/>
              <w:rPr>
                <w:rFonts w:ascii="宋体" w:hAnsi="宋体" w:eastAsia="宋体" w:cs="宋体"/>
                <w:color w:val="000000"/>
                <w:kern w:val="0"/>
                <w:sz w:val="24"/>
                <w:szCs w:val="24"/>
              </w:rPr>
            </w:pPr>
          </w:p>
        </w:tc>
      </w:tr>
      <w:tr w14:paraId="3154202E">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E783B54">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638D153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组织关系和党籍管理材料（包括新生党组织关系、党员档案审查情况一览表，毕业生党员组织关系转出信息备案表，党员暂存或保留组织关系申请表，组织关系恢复审批表，组织关系介绍信补办申请表，党组织作出党员保留党籍等相关变动材料）</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32224E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BD342F5">
            <w:pPr>
              <w:widowControl/>
              <w:spacing w:line="360" w:lineRule="exact"/>
              <w:jc w:val="center"/>
              <w:rPr>
                <w:rFonts w:ascii="宋体" w:hAnsi="宋体" w:eastAsia="宋体" w:cs="宋体"/>
                <w:color w:val="000000"/>
                <w:kern w:val="0"/>
                <w:sz w:val="24"/>
                <w:szCs w:val="24"/>
              </w:rPr>
            </w:pPr>
          </w:p>
        </w:tc>
      </w:tr>
      <w:tr w14:paraId="02319772">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A11FA9C">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8</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277CBC9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组织处理材料（包括党支部决议，二级党组织向学校党委提交的报告）</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D0AA38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852E174">
            <w:pPr>
              <w:widowControl/>
              <w:spacing w:line="360" w:lineRule="exact"/>
              <w:jc w:val="center"/>
              <w:rPr>
                <w:rFonts w:ascii="宋体" w:hAnsi="宋体" w:eastAsia="宋体" w:cs="宋体"/>
                <w:color w:val="000000"/>
                <w:kern w:val="0"/>
                <w:sz w:val="24"/>
                <w:szCs w:val="24"/>
              </w:rPr>
            </w:pPr>
          </w:p>
        </w:tc>
      </w:tr>
      <w:tr w14:paraId="04CBE3E1">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3855130">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3486650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召开党员大会的工作报告、选举结果和学校党委批复</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94B807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6164ACC">
            <w:pPr>
              <w:widowControl/>
              <w:spacing w:line="360" w:lineRule="exact"/>
              <w:jc w:val="center"/>
              <w:rPr>
                <w:rFonts w:ascii="宋体" w:hAnsi="宋体" w:eastAsia="宋体" w:cs="宋体"/>
                <w:color w:val="000000"/>
                <w:kern w:val="0"/>
                <w:sz w:val="24"/>
                <w:szCs w:val="24"/>
              </w:rPr>
            </w:pPr>
          </w:p>
        </w:tc>
      </w:tr>
      <w:tr w14:paraId="05B2A0E4">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736E9A1">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r>
              <w:rPr>
                <w:rFonts w:ascii="宋体" w:hAnsi="宋体" w:eastAsia="宋体" w:cs="宋体"/>
                <w:b/>
                <w:bCs/>
                <w:color w:val="000000"/>
                <w:kern w:val="0"/>
                <w:sz w:val="24"/>
                <w:szCs w:val="24"/>
              </w:rPr>
              <w:t>0</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83D5AC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党内慰问帮扶材料</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DB6720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1FE6923">
            <w:pPr>
              <w:widowControl/>
              <w:spacing w:line="360" w:lineRule="exact"/>
              <w:jc w:val="center"/>
              <w:rPr>
                <w:rFonts w:ascii="宋体" w:hAnsi="宋体" w:eastAsia="宋体" w:cs="宋体"/>
                <w:color w:val="000000"/>
                <w:kern w:val="0"/>
                <w:sz w:val="24"/>
                <w:szCs w:val="24"/>
              </w:rPr>
            </w:pPr>
          </w:p>
        </w:tc>
      </w:tr>
      <w:tr w14:paraId="57EBA50C">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604B5200">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11</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4A3EBB1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年度工作总结、年鉴、大事记</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8F8B10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D43A21B">
            <w:pPr>
              <w:widowControl/>
              <w:spacing w:line="360" w:lineRule="exact"/>
              <w:jc w:val="center"/>
              <w:rPr>
                <w:rFonts w:ascii="宋体" w:hAnsi="宋体" w:eastAsia="宋体" w:cs="宋体"/>
                <w:color w:val="000000"/>
                <w:kern w:val="0"/>
                <w:sz w:val="24"/>
                <w:szCs w:val="24"/>
              </w:rPr>
            </w:pPr>
          </w:p>
        </w:tc>
      </w:tr>
      <w:tr w14:paraId="42B4CCD9">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6DA918C">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12</w:t>
            </w:r>
          </w:p>
        </w:tc>
        <w:tc>
          <w:tcPr>
            <w:tcW w:w="5646"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62664CB">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部门举办的重要会议材料</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794D72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E1A4802">
            <w:pPr>
              <w:widowControl/>
              <w:spacing w:line="360" w:lineRule="exact"/>
              <w:jc w:val="center"/>
              <w:rPr>
                <w:rFonts w:ascii="宋体" w:hAnsi="宋体" w:eastAsia="宋体" w:cs="宋体"/>
                <w:color w:val="000000"/>
                <w:kern w:val="0"/>
                <w:sz w:val="24"/>
                <w:szCs w:val="24"/>
              </w:rPr>
            </w:pPr>
          </w:p>
        </w:tc>
      </w:tr>
      <w:tr w14:paraId="754032E0">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D92444F">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13</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16F4758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部门重要统计报表</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32405E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DD0F31A">
            <w:pPr>
              <w:widowControl/>
              <w:spacing w:line="360" w:lineRule="exact"/>
              <w:jc w:val="center"/>
              <w:rPr>
                <w:rFonts w:ascii="宋体" w:hAnsi="宋体" w:eastAsia="宋体" w:cs="宋体"/>
                <w:color w:val="000000"/>
                <w:kern w:val="0"/>
                <w:sz w:val="24"/>
                <w:szCs w:val="24"/>
              </w:rPr>
            </w:pPr>
          </w:p>
        </w:tc>
      </w:tr>
    </w:tbl>
    <w:p w14:paraId="3C13F6FC">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tbl>
      <w:tblPr>
        <w:tblStyle w:val="3"/>
        <w:tblW w:w="8482" w:type="dxa"/>
        <w:jc w:val="center"/>
        <w:tblLayout w:type="fixed"/>
        <w:tblCellMar>
          <w:top w:w="0" w:type="dxa"/>
          <w:left w:w="108" w:type="dxa"/>
          <w:bottom w:w="0" w:type="dxa"/>
          <w:right w:w="108" w:type="dxa"/>
        </w:tblCellMar>
      </w:tblPr>
      <w:tblGrid>
        <w:gridCol w:w="709"/>
        <w:gridCol w:w="5646"/>
        <w:gridCol w:w="993"/>
        <w:gridCol w:w="1134"/>
      </w:tblGrid>
      <w:tr w14:paraId="41AE1AD2">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63A2C322">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646"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93BE117">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20C7CA4">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w:t>
            </w:r>
          </w:p>
          <w:p w14:paraId="245F5319">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期限</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E0E4FED">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5F812D8E">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13096272">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14</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39B8769C">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校园测绘、环卫、绿化、维修改造等工程的计划、批复、合同书、竣工图纸及电子文件（审计结算为20万以上的工程项目）</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828A44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C9B0114">
            <w:pPr>
              <w:widowControl/>
              <w:spacing w:line="360" w:lineRule="exact"/>
              <w:ind w:right="-107" w:rightChars="-51"/>
              <w:jc w:val="left"/>
              <w:rPr>
                <w:rFonts w:ascii="宋体" w:hAnsi="宋体" w:eastAsia="宋体" w:cs="宋体"/>
                <w:color w:val="000000"/>
                <w:kern w:val="0"/>
                <w:sz w:val="22"/>
              </w:rPr>
            </w:pPr>
            <w:r>
              <w:rPr>
                <w:rFonts w:hint="eastAsia" w:ascii="宋体" w:hAnsi="宋体" w:eastAsia="宋体" w:cs="宋体"/>
                <w:color w:val="000000"/>
                <w:kern w:val="0"/>
                <w:sz w:val="24"/>
                <w:szCs w:val="24"/>
              </w:rPr>
              <w:t>项目完成后三个月内归档</w:t>
            </w:r>
          </w:p>
        </w:tc>
      </w:tr>
      <w:tr w14:paraId="445ABD3D">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A2CDB43">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15</w:t>
            </w:r>
          </w:p>
        </w:tc>
        <w:tc>
          <w:tcPr>
            <w:tcW w:w="5646" w:type="dxa"/>
            <w:tcBorders>
              <w:top w:val="single" w:color="auto" w:sz="4" w:space="0"/>
              <w:left w:val="nil"/>
              <w:bottom w:val="single" w:color="auto" w:sz="4" w:space="0"/>
              <w:right w:val="single" w:color="auto" w:sz="4" w:space="0"/>
            </w:tcBorders>
            <w:shd w:val="clear" w:color="auto" w:fill="auto"/>
            <w:noWrap/>
            <w:tcMar>
              <w:top w:w="57" w:type="dxa"/>
              <w:left w:w="108" w:type="dxa"/>
              <w:bottom w:w="57" w:type="dxa"/>
              <w:right w:w="108" w:type="dxa"/>
            </w:tcMar>
            <w:vAlign w:val="center"/>
          </w:tcPr>
          <w:p w14:paraId="5D4D3196">
            <w:pPr>
              <w:widowControl/>
              <w:spacing w:line="36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财务报表、凭证和账簿等（单位自行保管5年后归档）</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A18C3D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CEE8A22">
            <w:pPr>
              <w:widowControl/>
              <w:spacing w:line="360" w:lineRule="exact"/>
              <w:jc w:val="left"/>
              <w:rPr>
                <w:rFonts w:ascii="宋体" w:hAnsi="宋体" w:eastAsia="宋体" w:cs="宋体"/>
                <w:color w:val="000000"/>
                <w:kern w:val="0"/>
                <w:sz w:val="22"/>
              </w:rPr>
            </w:pPr>
          </w:p>
        </w:tc>
      </w:tr>
      <w:tr w14:paraId="230A0893">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B874315">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16</w:t>
            </w:r>
          </w:p>
        </w:tc>
        <w:tc>
          <w:tcPr>
            <w:tcW w:w="5646" w:type="dxa"/>
            <w:tcBorders>
              <w:top w:val="single" w:color="auto" w:sz="4" w:space="0"/>
              <w:left w:val="nil"/>
              <w:bottom w:val="single" w:color="auto" w:sz="4" w:space="0"/>
              <w:right w:val="single" w:color="auto" w:sz="4" w:space="0"/>
            </w:tcBorders>
            <w:shd w:val="clear" w:color="auto" w:fill="auto"/>
            <w:noWrap/>
            <w:tcMar>
              <w:top w:w="57" w:type="dxa"/>
              <w:left w:w="108" w:type="dxa"/>
              <w:bottom w:w="57" w:type="dxa"/>
              <w:right w:w="108" w:type="dxa"/>
            </w:tcMar>
            <w:vAlign w:val="center"/>
          </w:tcPr>
          <w:p w14:paraId="2ADAF5D1">
            <w:pPr>
              <w:widowControl/>
              <w:spacing w:line="36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后勤物资采购与管理工作材料</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50BE56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15年</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61067D6">
            <w:pPr>
              <w:widowControl/>
              <w:spacing w:line="360" w:lineRule="exact"/>
              <w:jc w:val="center"/>
              <w:rPr>
                <w:rFonts w:ascii="宋体" w:hAnsi="宋体" w:eastAsia="宋体" w:cs="宋体"/>
                <w:color w:val="000000"/>
                <w:kern w:val="0"/>
                <w:sz w:val="24"/>
                <w:szCs w:val="24"/>
              </w:rPr>
            </w:pPr>
          </w:p>
        </w:tc>
      </w:tr>
      <w:tr w14:paraId="174BB771">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BD0DE37">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17</w:t>
            </w:r>
          </w:p>
        </w:tc>
        <w:tc>
          <w:tcPr>
            <w:tcW w:w="5646" w:type="dxa"/>
            <w:tcBorders>
              <w:top w:val="single" w:color="auto" w:sz="4" w:space="0"/>
              <w:left w:val="nil"/>
              <w:bottom w:val="single" w:color="auto" w:sz="4" w:space="0"/>
              <w:right w:val="single" w:color="auto" w:sz="4" w:space="0"/>
            </w:tcBorders>
            <w:shd w:val="clear" w:color="auto" w:fill="auto"/>
            <w:noWrap/>
            <w:tcMar>
              <w:top w:w="57" w:type="dxa"/>
              <w:left w:w="108" w:type="dxa"/>
              <w:bottom w:w="57" w:type="dxa"/>
              <w:right w:w="108" w:type="dxa"/>
            </w:tcMar>
            <w:vAlign w:val="center"/>
          </w:tcPr>
          <w:p w14:paraId="3A610D05">
            <w:pPr>
              <w:widowControl/>
              <w:spacing w:line="36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后勤工作评估、检查等材料</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AE3782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15年</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DFCC7CF">
            <w:pPr>
              <w:widowControl/>
              <w:spacing w:line="360" w:lineRule="exact"/>
              <w:jc w:val="center"/>
              <w:rPr>
                <w:rFonts w:ascii="宋体" w:hAnsi="宋体" w:eastAsia="宋体" w:cs="宋体"/>
                <w:color w:val="000000"/>
                <w:kern w:val="0"/>
                <w:sz w:val="24"/>
                <w:szCs w:val="24"/>
              </w:rPr>
            </w:pPr>
          </w:p>
        </w:tc>
      </w:tr>
      <w:tr w14:paraId="3A8ADA9B">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6920C5DB">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18</w:t>
            </w:r>
          </w:p>
        </w:tc>
        <w:tc>
          <w:tcPr>
            <w:tcW w:w="5646" w:type="dxa"/>
            <w:tcBorders>
              <w:top w:val="single" w:color="auto" w:sz="4" w:space="0"/>
              <w:left w:val="nil"/>
              <w:bottom w:val="single" w:color="auto" w:sz="4" w:space="0"/>
              <w:right w:val="single" w:color="auto" w:sz="4" w:space="0"/>
            </w:tcBorders>
            <w:shd w:val="clear" w:color="auto" w:fill="auto"/>
            <w:noWrap/>
            <w:tcMar>
              <w:top w:w="57" w:type="dxa"/>
              <w:left w:w="108" w:type="dxa"/>
              <w:bottom w:w="57" w:type="dxa"/>
              <w:right w:w="108" w:type="dxa"/>
            </w:tcMar>
            <w:vAlign w:val="center"/>
          </w:tcPr>
          <w:p w14:paraId="1917421F">
            <w:pPr>
              <w:widowControl/>
              <w:spacing w:line="36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后勤管理工作协议、合同、备忘录</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B4C9F2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15年</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40D4F48">
            <w:pPr>
              <w:widowControl/>
              <w:spacing w:line="360" w:lineRule="exact"/>
              <w:jc w:val="center"/>
              <w:rPr>
                <w:rFonts w:ascii="宋体" w:hAnsi="宋体" w:eastAsia="宋体" w:cs="宋体"/>
                <w:color w:val="000000"/>
                <w:kern w:val="0"/>
                <w:sz w:val="24"/>
                <w:szCs w:val="24"/>
              </w:rPr>
            </w:pPr>
          </w:p>
        </w:tc>
      </w:tr>
      <w:tr w14:paraId="223E2D25">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397A71C">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19</w:t>
            </w:r>
          </w:p>
        </w:tc>
        <w:tc>
          <w:tcPr>
            <w:tcW w:w="5646" w:type="dxa"/>
            <w:tcBorders>
              <w:top w:val="single" w:color="auto" w:sz="4" w:space="0"/>
              <w:left w:val="nil"/>
              <w:bottom w:val="single" w:color="auto" w:sz="4" w:space="0"/>
              <w:right w:val="single" w:color="auto" w:sz="4" w:space="0"/>
            </w:tcBorders>
            <w:shd w:val="clear" w:color="auto" w:fill="auto"/>
            <w:noWrap/>
            <w:tcMar>
              <w:top w:w="57" w:type="dxa"/>
              <w:left w:w="108" w:type="dxa"/>
              <w:bottom w:w="57" w:type="dxa"/>
              <w:right w:w="108" w:type="dxa"/>
            </w:tcMar>
            <w:vAlign w:val="center"/>
          </w:tcPr>
          <w:p w14:paraId="1DA3DD9A">
            <w:pPr>
              <w:widowControl/>
              <w:spacing w:line="36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爱国卫校、校园绿化、防灾、环保、物业管理、水电暖管理等各项工作的重要文件材料</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965223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723261A">
            <w:pPr>
              <w:widowControl/>
              <w:spacing w:line="360" w:lineRule="exact"/>
              <w:jc w:val="center"/>
              <w:rPr>
                <w:rFonts w:ascii="宋体" w:hAnsi="宋体" w:eastAsia="宋体" w:cs="宋体"/>
                <w:color w:val="000000"/>
                <w:kern w:val="0"/>
                <w:sz w:val="24"/>
                <w:szCs w:val="24"/>
              </w:rPr>
            </w:pPr>
          </w:p>
        </w:tc>
      </w:tr>
      <w:tr w14:paraId="6AD78E90">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CED8924">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20</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1A4A60BB">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部门牵头组织师生参加的省部级及以上的获奖材料</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7D5B2E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CE91BD9">
            <w:pPr>
              <w:widowControl/>
              <w:spacing w:line="360" w:lineRule="exact"/>
              <w:jc w:val="center"/>
              <w:rPr>
                <w:rFonts w:ascii="宋体" w:hAnsi="宋体" w:eastAsia="宋体" w:cs="宋体"/>
                <w:color w:val="000000"/>
                <w:kern w:val="0"/>
                <w:sz w:val="24"/>
                <w:szCs w:val="24"/>
              </w:rPr>
            </w:pPr>
          </w:p>
        </w:tc>
      </w:tr>
      <w:tr w14:paraId="51C00A24">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B6AD894">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21</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4DA187E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部门集体或个人获省部级及以上的奖励、表彰决定及事迹材料</w:t>
            </w:r>
          </w:p>
        </w:tc>
        <w:tc>
          <w:tcPr>
            <w:tcW w:w="993" w:type="dxa"/>
            <w:tcBorders>
              <w:top w:val="single" w:color="auto" w:sz="4" w:space="0"/>
              <w:left w:val="nil"/>
              <w:bottom w:val="single" w:color="auto" w:sz="4" w:space="0"/>
              <w:right w:val="single" w:color="auto" w:sz="4" w:space="0"/>
            </w:tcBorders>
            <w:shd w:val="clear" w:color="auto" w:fill="auto"/>
            <w:noWrap/>
            <w:tcMar>
              <w:top w:w="57" w:type="dxa"/>
              <w:left w:w="108" w:type="dxa"/>
              <w:bottom w:w="57" w:type="dxa"/>
              <w:right w:w="108" w:type="dxa"/>
            </w:tcMar>
            <w:vAlign w:val="center"/>
          </w:tcPr>
          <w:p w14:paraId="4DEC5F81">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2BC6FAA">
            <w:pPr>
              <w:widowControl/>
              <w:spacing w:line="360" w:lineRule="exact"/>
              <w:jc w:val="center"/>
              <w:rPr>
                <w:rFonts w:ascii="宋体" w:hAnsi="宋体" w:eastAsia="宋体" w:cs="宋体"/>
                <w:color w:val="000000"/>
                <w:kern w:val="0"/>
                <w:sz w:val="24"/>
                <w:szCs w:val="24"/>
              </w:rPr>
            </w:pPr>
          </w:p>
        </w:tc>
      </w:tr>
      <w:tr w14:paraId="3CEF3442">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18672CC">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22</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34128F7">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声像档案（反映本部门重大事件、重要活动的照片、音频、视频及文字说明材料）</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9D47AD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A30F428">
            <w:pPr>
              <w:widowControl/>
              <w:spacing w:line="360" w:lineRule="exact"/>
              <w:jc w:val="center"/>
              <w:rPr>
                <w:rFonts w:ascii="宋体" w:hAnsi="宋体" w:eastAsia="宋体" w:cs="宋体"/>
                <w:color w:val="000000"/>
                <w:kern w:val="0"/>
                <w:sz w:val="24"/>
                <w:szCs w:val="24"/>
              </w:rPr>
            </w:pPr>
          </w:p>
        </w:tc>
      </w:tr>
      <w:tr w14:paraId="52608ADA">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395CB369">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23</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394CDEC0">
            <w:pPr>
              <w:widowControl/>
              <w:spacing w:line="360" w:lineRule="exact"/>
              <w:jc w:val="left"/>
              <w:rPr>
                <w:rFonts w:ascii="宋体" w:hAnsi="宋体" w:eastAsia="宋体" w:cs="宋体"/>
                <w:kern w:val="0"/>
                <w:sz w:val="24"/>
                <w:szCs w:val="24"/>
              </w:rPr>
            </w:pPr>
            <w:r>
              <w:rPr>
                <w:rFonts w:hint="eastAsia" w:ascii="宋体" w:hAnsi="宋体" w:eastAsia="宋体" w:cs="宋体"/>
                <w:color w:val="000000"/>
                <w:kern w:val="0"/>
                <w:sz w:val="24"/>
                <w:szCs w:val="24"/>
              </w:rPr>
              <w:t>实物档案（省部级及以上奖励的奖杯、奖牌、奖状、证书等，有重大意义的物品、作品等。存放在部门的，须上传实物清晰的电子扫描件或照片，并注明存放地址）</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6387E12">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9DFD5EB">
            <w:pPr>
              <w:widowControl/>
              <w:spacing w:line="360" w:lineRule="exact"/>
              <w:jc w:val="center"/>
              <w:rPr>
                <w:rFonts w:ascii="宋体" w:hAnsi="宋体" w:eastAsia="宋体" w:cs="宋体"/>
                <w:color w:val="000000"/>
                <w:kern w:val="0"/>
                <w:sz w:val="24"/>
                <w:szCs w:val="24"/>
              </w:rPr>
            </w:pPr>
          </w:p>
        </w:tc>
      </w:tr>
      <w:tr w14:paraId="72C17960">
        <w:tblPrEx>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2951474">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24</w:t>
            </w:r>
          </w:p>
        </w:tc>
        <w:tc>
          <w:tcPr>
            <w:tcW w:w="5646"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3E945B6">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其他有保存价值的文件资料（根据具体情况确定保管期限）</w:t>
            </w:r>
          </w:p>
        </w:tc>
        <w:tc>
          <w:tcPr>
            <w:tcW w:w="99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4CE8473E">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34"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9172B4E">
            <w:pPr>
              <w:widowControl/>
              <w:spacing w:line="360" w:lineRule="exact"/>
              <w:jc w:val="center"/>
              <w:rPr>
                <w:rFonts w:ascii="宋体" w:hAnsi="宋体" w:eastAsia="宋体" w:cs="宋体"/>
                <w:color w:val="000000"/>
                <w:kern w:val="0"/>
                <w:sz w:val="24"/>
                <w:szCs w:val="24"/>
              </w:rPr>
            </w:pPr>
          </w:p>
        </w:tc>
      </w:tr>
      <w:tr w14:paraId="6C98300C">
        <w:tblPrEx>
          <w:tblCellMar>
            <w:top w:w="0" w:type="dxa"/>
            <w:left w:w="108" w:type="dxa"/>
            <w:bottom w:w="0" w:type="dxa"/>
            <w:right w:w="108" w:type="dxa"/>
          </w:tblCellMar>
        </w:tblPrEx>
        <w:trPr>
          <w:trHeight w:val="454" w:hRule="atLeast"/>
          <w:tblHeader/>
          <w:jc w:val="center"/>
        </w:trPr>
        <w:tc>
          <w:tcPr>
            <w:tcW w:w="8482" w:type="dxa"/>
            <w:gridSpan w:val="4"/>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0D4A7A96">
            <w:pPr>
              <w:widowControl/>
              <w:spacing w:line="360" w:lineRule="exact"/>
              <w:jc w:val="left"/>
              <w:rPr>
                <w:rFonts w:ascii="宋体" w:hAnsi="宋体" w:eastAsia="宋体" w:cs="宋体"/>
                <w:b/>
                <w:bCs/>
                <w:color w:val="000000"/>
                <w:kern w:val="0"/>
                <w:sz w:val="22"/>
              </w:rPr>
            </w:pPr>
            <w:r>
              <w:rPr>
                <w:rFonts w:ascii="宋体" w:hAnsi="宋体" w:eastAsia="宋体" w:cs="宋体"/>
                <w:b/>
                <w:bCs/>
                <w:color w:val="000000"/>
                <w:kern w:val="0"/>
                <w:sz w:val="22"/>
              </w:rPr>
              <w:t>1</w:t>
            </w:r>
            <w:r>
              <w:rPr>
                <w:rFonts w:hint="eastAsia" w:ascii="宋体" w:hAnsi="宋体" w:eastAsia="宋体" w:cs="宋体"/>
                <w:b/>
                <w:bCs/>
                <w:color w:val="000000"/>
                <w:kern w:val="0"/>
                <w:sz w:val="22"/>
              </w:rPr>
              <w:t>.归档类型：行政+党群+财会+基建+实物+声像（照片、音频、视频、光盘等）</w:t>
            </w:r>
          </w:p>
          <w:p w14:paraId="49B942DD">
            <w:pPr>
              <w:widowControl/>
              <w:spacing w:line="360" w:lineRule="exact"/>
              <w:jc w:val="left"/>
              <w:rPr>
                <w:rFonts w:ascii="宋体" w:hAnsi="宋体" w:eastAsia="宋体" w:cs="宋体"/>
                <w:b/>
                <w:bCs/>
                <w:kern w:val="0"/>
                <w:sz w:val="24"/>
                <w:szCs w:val="24"/>
              </w:rPr>
            </w:pPr>
            <w:r>
              <w:rPr>
                <w:rFonts w:ascii="宋体" w:hAnsi="宋体" w:eastAsia="宋体" w:cs="宋体"/>
                <w:b/>
                <w:bCs/>
                <w:color w:val="000000"/>
                <w:kern w:val="0"/>
                <w:sz w:val="22"/>
              </w:rPr>
              <w:t>2</w:t>
            </w:r>
            <w:r>
              <w:rPr>
                <w:rFonts w:hint="eastAsia" w:ascii="宋体" w:hAnsi="宋体" w:eastAsia="宋体" w:cs="宋体"/>
                <w:b/>
                <w:bCs/>
                <w:color w:val="000000"/>
                <w:kern w:val="0"/>
                <w:sz w:val="22"/>
              </w:rPr>
              <w:t>.归档时间：每年6月30日前归上一自然年度材料</w:t>
            </w:r>
          </w:p>
        </w:tc>
      </w:tr>
    </w:tbl>
    <w:p w14:paraId="22F8DBFE"/>
    <w:p w14:paraId="0A61EDC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A6D12"/>
    <w:rsid w:val="2AAA6D12"/>
    <w:rsid w:val="2EED3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jc w:val="center"/>
      <w:outlineLvl w:val="0"/>
    </w:pPr>
    <w:rPr>
      <w:b/>
      <w:bCs/>
      <w:kern w:val="44"/>
      <w:sz w:val="30"/>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2025-12-18T03:16:00Z</dcterms:created>
  <dc:creator>任婷</dc:creator>
  <cp:lastModifiedBy>任婷</cp:lastModifiedBy>
  <dcterms:modified xsi:type="dcterms:W3CDTF">2025-12-18T03:16:58Z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B5AA9AEB806743758D85692290EB1941_11</vt:lpwstr>
  </property>
  <property fmtid="{D5CDD505-2E9C-101B-9397-08002B2CF9AE}" pid="4" name="KSOTemplateDocerSaveRecord">
    <vt:lpwstr>eyJoZGlkIjoiNDY2ODI4NDIxYWRmNzY5MDllZTIxZjA2OGI1ZmNjMDAiLCJ1c2VySWQiOiIxNzExNzQ5MTMxIn0=</vt:lpwstr>
  </property>
</Properties>
</file>