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37CE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786"/>
      <w:bookmarkStart w:id="1" w:name="_Toc166576838"/>
      <w:bookmarkStart w:id="2" w:name="_Toc17327"/>
      <w:r>
        <w:rPr>
          <w:rFonts w:hint="eastAsia" w:ascii="方正黑体简体" w:hAnsi="方正黑体简体" w:eastAsia="方正黑体简体" w:cs="方正黑体简体"/>
          <w:sz w:val="36"/>
          <w:szCs w:val="36"/>
        </w:rPr>
        <w:t>中央财经大学科技园管理办公室</w:t>
      </w:r>
      <w:bookmarkEnd w:id="0"/>
      <w:bookmarkEnd w:id="1"/>
      <w:bookmarkEnd w:id="2"/>
    </w:p>
    <w:tbl>
      <w:tblPr>
        <w:tblStyle w:val="3"/>
        <w:tblW w:w="85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126"/>
        <w:gridCol w:w="859"/>
        <w:gridCol w:w="868"/>
      </w:tblGrid>
      <w:tr w14:paraId="4BE4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7FC2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3B36F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D97E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32EC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891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543704">
            <w:pPr>
              <w:widowControl/>
              <w:spacing w:line="360" w:lineRule="exact"/>
              <w:ind w:left="136" w:leftChars="-3" w:hanging="142" w:hangingChars="59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1D1D51">
            <w:pPr>
              <w:widowControl/>
              <w:tabs>
                <w:tab w:val="left" w:pos="825"/>
                <w:tab w:val="right" w:pos="8940"/>
                <w:tab w:val="left" w:pos="9540"/>
                <w:tab w:val="left" w:pos="10189"/>
                <w:tab w:val="left" w:pos="10463"/>
              </w:tabs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上级关于科技园管理工作需要贯彻执行的文件（针对本校，则永久保存；原件如在校办，由校办归档）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9B32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8965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D62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8EAC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4B9D6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1D21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CC60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79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2CFC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6D17A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2956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ED16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F51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188F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35FA8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722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4B77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0A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BDA4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30424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96CB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1019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FD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2E0C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42169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产学研成果、科技园管理的重要材料等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6F54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1BCB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CD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BFFB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09C88A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重要合同、协议材料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4424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49B1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30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F90B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56D30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B97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E559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59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B50E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5F947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B244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CCAD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E5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E004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C7FF9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543C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FB5F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422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4AA3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E18DA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3AD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D695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60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12DEA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2F1DF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F7B7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30F2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C96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04C9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0479303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5002FB0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A0441"/>
    <w:rsid w:val="038A0441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2025-12-18T03:17:00Z</dcterms:created>
  <dc:creator>任婷</dc:creator>
  <cp:lastModifiedBy>任婷</cp:lastModifiedBy>
  <dcterms:modified xsi:type="dcterms:W3CDTF">2025-12-18T03:17:33Z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A952B3146293470F8AC13E927B176542_11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